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65" w:rsidRPr="00E86F65" w:rsidRDefault="00E86F65" w:rsidP="00E86F65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E86F65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Консультации для родителей</w:t>
      </w:r>
    </w:p>
    <w:p w:rsidR="00E86F65" w:rsidRPr="00E86F65" w:rsidRDefault="00E86F65" w:rsidP="00E8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F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87CEEB"/>
          <w:lang w:eastAsia="ru-RU"/>
        </w:rPr>
        <w:br/>
      </w:r>
    </w:p>
    <w:p w:rsidR="00E86F65" w:rsidRPr="00E86F65" w:rsidRDefault="00E86F65" w:rsidP="00E86F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1143000" cy="1143000"/>
            <wp:effectExtent l="19050" t="0" r="0" b="0"/>
            <wp:docPr id="1" name="Рисунок 1" descr="http://dou27.ucoz.ru/fiso/ig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27.ucoz.ru/fiso/igr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F65" w:rsidRPr="00E86F65" w:rsidRDefault="00E86F65" w:rsidP="00E86F6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Взаимодействие с семьей по </w:t>
      </w:r>
      <w:r w:rsidRPr="00E86F65">
        <w:rPr>
          <w:rFonts w:ascii="Times New Roman" w:eastAsia="Times New Roman" w:hAnsi="Times New Roman" w:cs="Times New Roman"/>
          <w:color w:val="002060"/>
          <w:sz w:val="25"/>
          <w:lang w:eastAsia="ru-RU"/>
        </w:rPr>
        <w:t>физическому</w:t>
      </w:r>
      <w:r w:rsidRPr="00E86F65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воспитанию детей раннего возраста: ключевые ситуации.</w:t>
      </w:r>
    </w:p>
    <w:p w:rsidR="00E86F65" w:rsidRPr="00E86F65" w:rsidRDefault="00E86F65" w:rsidP="00E86F6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color w:val="852010"/>
          <w:sz w:val="27"/>
          <w:lang w:eastAsia="ru-RU"/>
        </w:rPr>
        <w:t>Особенностями двигательного </w:t>
      </w:r>
      <w:r w:rsidRPr="00E86F65">
        <w:rPr>
          <w:rFonts w:ascii="Times New Roman" w:eastAsia="Times New Roman" w:hAnsi="Times New Roman" w:cs="Times New Roman"/>
          <w:color w:val="852010"/>
          <w:sz w:val="25"/>
          <w:lang w:eastAsia="ru-RU"/>
        </w:rPr>
        <w:t>поведения</w:t>
      </w:r>
      <w:r w:rsidRPr="00E86F65">
        <w:rPr>
          <w:rFonts w:ascii="Times New Roman" w:eastAsia="Times New Roman" w:hAnsi="Times New Roman" w:cs="Times New Roman"/>
          <w:color w:val="852010"/>
          <w:sz w:val="28"/>
          <w:lang w:eastAsia="ru-RU"/>
        </w:rPr>
        <w:t> детей раннего возраста (от года до трех лет) являются овладение ходьбой и развитие координации движений.</w:t>
      </w:r>
    </w:p>
    <w:p w:rsidR="00E86F65" w:rsidRPr="00E86F65" w:rsidRDefault="00E86F65" w:rsidP="00E86F65">
      <w:pPr>
        <w:spacing w:before="100" w:beforeAutospacing="1" w:after="100" w:afterAutospacing="1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активно осваивает бег, причем многие дети бегают гораздо успешнее, чем ходят. Эта особенность двигательного</w:t>
      </w:r>
      <w:r w:rsidRPr="00E86F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поведения определяется тем, что частота движений (локомоций), как и скорость обменных процессов, у ребенка выше, чем у взрослых и более старших дошкольников; процессы возбуждения преобладают над процессами торможения, поэтому малышу легче двигаться, чем стоять на одном месте. Однако основные двигательные навыки  (ходьба, прыжки и т.д.) еще не сформированы как произвольные, чаще всего они непреднамеренны, направления их случайны.</w:t>
      </w:r>
    </w:p>
    <w:p w:rsidR="00E86F65" w:rsidRPr="00E86F65" w:rsidRDefault="00E86F65" w:rsidP="00E86F65">
      <w:pPr>
        <w:spacing w:before="100" w:beforeAutospacing="1" w:after="100" w:afterAutospacing="1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возрасте дети также начинают осваивать лазанье. Интерес к этому двигательному навыку проявляется в стремлении ребенка перелезать через какие-либо предметы: диванные подушки и кресла, скамейки, поваленные деревья, в попытках залезать в кукольную кроватку или в ящик для хранения игрушек.</w:t>
      </w:r>
    </w:p>
    <w:p w:rsidR="00E86F65" w:rsidRPr="00E86F65" w:rsidRDefault="00E86F65" w:rsidP="00E86F65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E86F65">
        <w:rPr>
          <w:rFonts w:ascii="Times New Roman" w:eastAsia="Times New Roman" w:hAnsi="Times New Roman" w:cs="Times New Roman"/>
          <w:color w:val="C00000"/>
          <w:kern w:val="36"/>
          <w:sz w:val="28"/>
          <w:lang w:eastAsia="ru-RU"/>
        </w:rPr>
        <w:t>Основным мотивом для выполнения детьми физических упражнений является совместная подвижная игра с взрослым.</w:t>
      </w:r>
    </w:p>
    <w:p w:rsidR="00E86F65" w:rsidRPr="00E86F65" w:rsidRDefault="00E86F65" w:rsidP="00E86F65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E86F65">
        <w:rPr>
          <w:rFonts w:ascii="Times New Roman" w:eastAsia="Times New Roman" w:hAnsi="Times New Roman" w:cs="Times New Roman"/>
          <w:i/>
          <w:iCs/>
          <w:kern w:val="36"/>
          <w:sz w:val="28"/>
          <w:lang w:eastAsia="ru-RU"/>
        </w:rPr>
        <w:t xml:space="preserve">Двигательная активность детей 1-3 лет во многом определяется созданной в семье предметно-развивающей средой. Необходимо выделить в квартире место, застелить его ковровым покрытием, на котором ребёнок сможет самостоятельно бегать, прыгать и ползать, а также играть в такие игры, «Прокати шарик в </w:t>
      </w:r>
      <w:proofErr w:type="spellStart"/>
      <w:r w:rsidRPr="00E86F65">
        <w:rPr>
          <w:rFonts w:ascii="Times New Roman" w:eastAsia="Times New Roman" w:hAnsi="Times New Roman" w:cs="Times New Roman"/>
          <w:i/>
          <w:iCs/>
          <w:kern w:val="36"/>
          <w:sz w:val="28"/>
          <w:lang w:eastAsia="ru-RU"/>
        </w:rPr>
        <w:t>воротики</w:t>
      </w:r>
      <w:proofErr w:type="spellEnd"/>
      <w:r w:rsidRPr="00E86F65">
        <w:rPr>
          <w:rFonts w:ascii="Times New Roman" w:eastAsia="Times New Roman" w:hAnsi="Times New Roman" w:cs="Times New Roman"/>
          <w:i/>
          <w:iCs/>
          <w:kern w:val="36"/>
          <w:sz w:val="28"/>
          <w:lang w:eastAsia="ru-RU"/>
        </w:rPr>
        <w:t>», «Сбей кегли»,  «Пройди - не задень», «Допрыгни до колокольчика», «Достань погремушку» и т.д.</w:t>
      </w:r>
    </w:p>
    <w:p w:rsidR="00E86F65" w:rsidRPr="00E86F65" w:rsidRDefault="00E86F65" w:rsidP="00E86F65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E86F65">
        <w:rPr>
          <w:rFonts w:ascii="Times New Roman" w:eastAsia="Times New Roman" w:hAnsi="Times New Roman" w:cs="Times New Roman"/>
          <w:kern w:val="36"/>
          <w:sz w:val="28"/>
          <w:lang w:eastAsia="ru-RU"/>
        </w:rPr>
        <w:t>Ключевыми предметами, </w:t>
      </w:r>
      <w:r w:rsidRPr="00E86F65">
        <w:rPr>
          <w:rFonts w:ascii="Times New Roman" w:eastAsia="Times New Roman" w:hAnsi="Times New Roman" w:cs="Times New Roman"/>
          <w:i/>
          <w:iCs/>
          <w:kern w:val="36"/>
          <w:sz w:val="28"/>
          <w:lang w:eastAsia="ru-RU"/>
        </w:rPr>
        <w:t>стимулирующими проявление двигательной активности, </w:t>
      </w:r>
      <w:r w:rsidRPr="00E86F65">
        <w:rPr>
          <w:rFonts w:ascii="Times New Roman" w:eastAsia="Times New Roman" w:hAnsi="Times New Roman" w:cs="Times New Roman"/>
          <w:kern w:val="36"/>
          <w:sz w:val="28"/>
          <w:lang w:eastAsia="ru-RU"/>
        </w:rPr>
        <w:t>служат игрушки-каталки на колесиках с </w:t>
      </w:r>
      <w:r w:rsidRPr="00E86F65">
        <w:rPr>
          <w:rFonts w:ascii="Times New Roman" w:eastAsia="Times New Roman" w:hAnsi="Times New Roman" w:cs="Times New Roman"/>
          <w:i/>
          <w:iCs/>
          <w:kern w:val="36"/>
          <w:sz w:val="28"/>
          <w:lang w:eastAsia="ru-RU"/>
        </w:rPr>
        <w:t xml:space="preserve">палочкой или веревочкой: бабочка, машущая крыльями; собака, качающая головой и </w:t>
      </w:r>
      <w:r w:rsidRPr="00E86F65">
        <w:rPr>
          <w:rFonts w:ascii="Times New Roman" w:eastAsia="Times New Roman" w:hAnsi="Times New Roman" w:cs="Times New Roman"/>
          <w:i/>
          <w:iCs/>
          <w:kern w:val="36"/>
          <w:sz w:val="28"/>
          <w:lang w:eastAsia="ru-RU"/>
        </w:rPr>
        <w:lastRenderedPageBreak/>
        <w:t>виляющая хвостом; прозрачный цилиндр с перекатывающимися в нем разноцветными крупными бусинами и т.д.;</w:t>
      </w:r>
    </w:p>
    <w:p w:rsidR="00E86F65" w:rsidRPr="00E86F65" w:rsidRDefault="00E86F65" w:rsidP="00E86F65">
      <w:pPr>
        <w:spacing w:before="100" w:beforeAutospacing="1" w:after="100" w:afterAutospacing="1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Шары разного размера и фактуры, набор для игры с ними: </w:t>
      </w:r>
      <w:proofErr w:type="spellStart"/>
      <w:r w:rsidRPr="00E86F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воротики</w:t>
      </w:r>
      <w:proofErr w:type="spellEnd"/>
      <w:r w:rsidRPr="00E86F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кегли, корзина, кубики, же - лоб-скат и т.д.</w:t>
      </w:r>
    </w:p>
    <w:p w:rsidR="00E86F65" w:rsidRPr="00E86F65" w:rsidRDefault="00E86F65" w:rsidP="00E86F65">
      <w:pPr>
        <w:spacing w:before="100" w:beforeAutospacing="1" w:after="100" w:afterAutospacing="1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игрушек-каталок способствует формированию навыков правильной и рациональной ходьбы, в том числе с изменением 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скорости, ритма и направления движения; ходьбы по ограниченной поверхности. Шары и атрибуты для игр стимулируют  развитие глазомера, ловкости, выносливости, координации движений. В качестве</w:t>
      </w:r>
      <w:r w:rsidRPr="00E86F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86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ключевых ситуаций предпочтительнее использовать совместные подвижны</w:t>
      </w:r>
      <w:r w:rsidRPr="00E86F65">
        <w:rPr>
          <w:rFonts w:ascii="Times New Roman" w:eastAsia="Times New Roman" w:hAnsi="Times New Roman" w:cs="Times New Roman"/>
          <w:i/>
          <w:iCs/>
          <w:color w:val="000000"/>
          <w:spacing w:val="-20"/>
          <w:sz w:val="28"/>
          <w:szCs w:val="28"/>
          <w:lang w:eastAsia="ru-RU"/>
        </w:rPr>
        <w:t>е</w:t>
      </w:r>
      <w:r w:rsidRPr="00E86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игры воспитателя с детьми и их родителями.</w:t>
      </w:r>
      <w:r w:rsidRPr="00E86F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удобно осуществ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 этот</w:t>
      </w:r>
      <w:r w:rsidRPr="00E86F65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 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работы во второй половине дня, когда родители могут задержаться на некоторое время в детском саду.</w:t>
      </w:r>
    </w:p>
    <w:p w:rsidR="00E86F65" w:rsidRPr="00E86F65" w:rsidRDefault="00E86F65" w:rsidP="00E86F65">
      <w:pPr>
        <w:spacing w:before="100" w:beforeAutospacing="1" w:after="100" w:afterAutospacing="1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 Алгоритм взаимодействия воспитателя с родителями может быть следующим:</w:t>
      </w:r>
    </w:p>
    <w:p w:rsidR="00E86F65" w:rsidRPr="00E86F65" w:rsidRDefault="00E86F65" w:rsidP="00E86F65">
      <w:pPr>
        <w:spacing w:before="100" w:beforeAutospacing="1" w:after="100" w:afterAutospacing="1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E86F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86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присутствии детей </w:t>
      </w:r>
      <w:r w:rsidRPr="00E86F6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приглашает</w:t>
      </w:r>
      <w:r w:rsidRPr="00E86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взрослого к участию в совместной подвижной игре и демонстрирует возможные образцы деятельности с ключевым предметом (например, с каталкой на колесиках). Игровые  действия повторяются несколько раз, сопровождаясь эмоционально окрашенными положительными высказываниями. В процессе совместной игры воспитатель знакомит родителей с разнообразием основных ключевых предметов (показывает каталки с веревочками; мячи, изготовленные из резины, пластмассы, дерева, ткани, бумаги; </w:t>
      </w:r>
      <w:proofErr w:type="spellStart"/>
      <w:r w:rsidRPr="00E86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воротики</w:t>
      </w:r>
      <w:proofErr w:type="spellEnd"/>
      <w:r w:rsidRPr="00E86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желоб-скат, корзинку для сбора шаров) и с приемами их игрового использования.</w:t>
      </w:r>
    </w:p>
    <w:p w:rsidR="00E86F65" w:rsidRPr="00E86F65" w:rsidRDefault="00E86F65" w:rsidP="00E86F65">
      <w:pPr>
        <w:spacing w:before="100" w:beforeAutospacing="1" w:after="100" w:afterAutospacing="1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приглашает ребенка и проигрывает с ним несколько вариантов действий с ключевыми предметами. При этом родитель  ставится в позицию наблюдателя и ещё раз получает возможность усвоить способы организации физического воспитания в семье.</w:t>
      </w:r>
    </w:p>
    <w:p w:rsidR="00E86F65" w:rsidRPr="00E86F65" w:rsidRDefault="00E86F65" w:rsidP="00E86F65">
      <w:pPr>
        <w:spacing w:before="5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окончании совместной игры с </w:t>
      </w:r>
      <w:r w:rsidRPr="00E86F6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малышом</w:t>
      </w:r>
      <w:r w:rsidRPr="00E86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родителю са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мостоятельно организовать эту игру с одним - двумя детьми.</w:t>
      </w:r>
      <w:r w:rsidRPr="00E86F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86F6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Воспитатель:  «Вы пока продолжайте играть без меня, а я пойду,  посмотрю, какую Саша выстроил башенку из кубиков».</w:t>
      </w:r>
    </w:p>
    <w:p w:rsidR="00E86F65" w:rsidRPr="00E86F65" w:rsidRDefault="00E86F65" w:rsidP="00E86F65">
      <w:pPr>
        <w:spacing w:before="100" w:beforeAutospacing="1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проводятся следующие подвижные</w:t>
      </w:r>
      <w:r w:rsidRPr="00E86F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игры.</w:t>
      </w:r>
    </w:p>
    <w:p w:rsidR="00E86F65" w:rsidRPr="00E86F65" w:rsidRDefault="00E86F65" w:rsidP="00E86F65">
      <w:pPr>
        <w:spacing w:before="5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Собираем шарики</w:t>
      </w:r>
    </w:p>
    <w:p w:rsidR="00E86F65" w:rsidRPr="00E86F65" w:rsidRDefault="00E86F65" w:rsidP="00E86F65">
      <w:pPr>
        <w:spacing w:before="5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Материал.</w:t>
      </w:r>
      <w:r w:rsidRPr="00E86F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шары различно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диаметра и текстуры, корзина или короб.</w:t>
      </w:r>
    </w:p>
    <w:p w:rsidR="00E86F65" w:rsidRPr="00E86F65" w:rsidRDefault="00E86F65" w:rsidP="00E86F65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E86F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высыпает из кор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зины (короба) шары на пол и просит снача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взрослого, а потом ребенка помочь со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брать их.</w:t>
      </w:r>
    </w:p>
    <w:p w:rsidR="00E86F65" w:rsidRPr="00E86F65" w:rsidRDefault="00E86F65" w:rsidP="00E86F65">
      <w:pPr>
        <w:spacing w:before="5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E86F65" w:rsidRPr="00E86F65" w:rsidRDefault="00E86F65" w:rsidP="00E86F65">
      <w:pPr>
        <w:spacing w:before="5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игры.</w:t>
      </w:r>
    </w:p>
    <w:p w:rsidR="00E86F65" w:rsidRPr="00E86F65" w:rsidRDefault="00E86F65" w:rsidP="00E86F65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E86F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E86F6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рассыпанными шариками поста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 несколько преград: стульчики, наполь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пирамиду, скамейку, диванную подушку и т.д. Участники игры (сначала родитель, за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 ребенок) должны преодолеть преграду во время сбора шаров.</w:t>
      </w:r>
    </w:p>
    <w:p w:rsidR="00E86F65" w:rsidRPr="00E86F65" w:rsidRDefault="00E86F65" w:rsidP="00E86F65">
      <w:pPr>
        <w:spacing w:before="5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E86F6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E86F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E86F6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только красные, синие, зеле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ные; Пластмассовые, деревянные; Большие, маленькие и т.д. шары.</w:t>
      </w:r>
      <w:proofErr w:type="gramEnd"/>
    </w:p>
    <w:p w:rsidR="00E86F65" w:rsidRPr="00E86F65" w:rsidRDefault="00E86F65" w:rsidP="00E86F65">
      <w:pPr>
        <w:spacing w:before="5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E86F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E86F6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принести только один (два, много) шаров.</w:t>
      </w:r>
    </w:p>
    <w:p w:rsidR="00E86F65" w:rsidRPr="00E86F65" w:rsidRDefault="00E86F65" w:rsidP="00E86F65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6F65" w:rsidRPr="00E86F65" w:rsidRDefault="00E86F65" w:rsidP="00E86F65">
      <w:pPr>
        <w:spacing w:before="5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Прокати шар в ворота</w:t>
      </w:r>
    </w:p>
    <w:p w:rsidR="00E86F65" w:rsidRPr="00E86F65" w:rsidRDefault="00E86F65" w:rsidP="00E86F65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Материал.</w:t>
      </w:r>
      <w:r w:rsidRPr="00E86F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Пластмассовый шар (диамет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ром 6-8 см), </w:t>
      </w:r>
      <w:proofErr w:type="spellStart"/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воротики</w:t>
      </w:r>
      <w:proofErr w:type="spellEnd"/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шесть кубиков высотой 10-15 см; пластина из набора крупного строительного материала.</w:t>
      </w:r>
    </w:p>
    <w:p w:rsidR="00E86F65" w:rsidRPr="00E86F65" w:rsidRDefault="00E86F65" w:rsidP="00E86F65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E86F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ковра устанавлива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ются готовые </w:t>
      </w:r>
      <w:proofErr w:type="spellStart"/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воротики</w:t>
      </w:r>
      <w:proofErr w:type="spellEnd"/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строятся из ку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биков и пластины), и на расстоянии 1-1,5 м от них кладется шар.</w:t>
      </w:r>
    </w:p>
    <w:p w:rsidR="00E86F65" w:rsidRPr="00E86F65" w:rsidRDefault="00E86F65" w:rsidP="00E86F65">
      <w:pPr>
        <w:spacing w:before="5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одну сторону </w:t>
      </w:r>
      <w:proofErr w:type="spellStart"/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воротиков</w:t>
      </w:r>
      <w:proofErr w:type="spellEnd"/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садится вос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питатель, по другую (около шара) садится сначала родитель, затем присоединяется ребенок.</w:t>
      </w:r>
    </w:p>
    <w:p w:rsidR="00E86F65" w:rsidRPr="00E86F65" w:rsidRDefault="00E86F65" w:rsidP="00E86F65">
      <w:pPr>
        <w:spacing w:before="5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игры:</w:t>
      </w:r>
    </w:p>
    <w:p w:rsidR="00E86F65" w:rsidRPr="00E86F65" w:rsidRDefault="00E86F65" w:rsidP="00E86F65">
      <w:pPr>
        <w:spacing w:before="5" w:after="0" w:line="240" w:lineRule="auto"/>
        <w:ind w:left="1004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E86F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86F6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spellStart"/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Воротики</w:t>
      </w:r>
      <w:proofErr w:type="spellEnd"/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ставятся у одного края ковра. </w:t>
      </w:r>
      <w:proofErr w:type="gramStart"/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игрока (воспитатель - родитель; воспитатель – РОДИТЕЛЬ;  РОДИТЕЛЬ - РЕБЁНОК) располагаются у другого края.</w:t>
      </w:r>
      <w:proofErr w:type="gramEnd"/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очереди они стараются закатить мяч в </w:t>
      </w:r>
      <w:proofErr w:type="spellStart"/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воротики</w:t>
      </w:r>
      <w:proofErr w:type="spellEnd"/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сбив их.</w:t>
      </w:r>
    </w:p>
    <w:p w:rsidR="00E86F65" w:rsidRPr="00E86F65" w:rsidRDefault="00E86F65" w:rsidP="00E86F65">
      <w:pPr>
        <w:spacing w:before="100" w:beforeAutospacing="1" w:after="100" w:afterAutospacing="1" w:line="240" w:lineRule="auto"/>
        <w:ind w:left="1004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E86F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86F6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ВОРОТИКИ СТАВИТЬСЯ КЕГЛЯ. ЗАДАЧА ИГРОКА -  СБИТЬ ЕЁ.</w:t>
      </w:r>
    </w:p>
    <w:p w:rsidR="00E86F65" w:rsidRPr="00E86F65" w:rsidRDefault="00E86F65" w:rsidP="00E86F65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6F65" w:rsidRPr="00E86F65" w:rsidRDefault="00E86F65" w:rsidP="00E86F65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Провези</w:t>
      </w:r>
      <w:r w:rsidRPr="00E86F65">
        <w:rPr>
          <w:rFonts w:ascii="Times New Roman" w:eastAsia="Times New Roman" w:hAnsi="Times New Roman" w:cs="Times New Roman"/>
          <w:i/>
          <w:iCs/>
          <w:color w:val="FF0000"/>
          <w:sz w:val="28"/>
          <w:u w:val="single"/>
          <w:lang w:eastAsia="ru-RU"/>
        </w:rPr>
        <w:t> </w:t>
      </w:r>
      <w:r w:rsidRPr="00E86F6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- не задень</w:t>
      </w:r>
    </w:p>
    <w:p w:rsidR="00E86F65" w:rsidRPr="00E86F65" w:rsidRDefault="00E86F65" w:rsidP="00E86F65">
      <w:pPr>
        <w:spacing w:after="0" w:line="240" w:lineRule="auto"/>
        <w:ind w:left="2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Материал.</w:t>
      </w:r>
      <w:r w:rsidRPr="00E86F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- каталка.</w:t>
      </w:r>
    </w:p>
    <w:p w:rsidR="00E86F65" w:rsidRPr="00E86F65" w:rsidRDefault="00E86F65" w:rsidP="00E86F65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E86F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сооружает на ко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 несколько преград: расставляет стуль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чики, устанавливает напольную пирамиду, кегли, кубики, кладет диванную подушку и т.д. Игрокам (сначала  родителю, затем ре</w:t>
      </w: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бенку) предлагается провезти игрушку из одного конца комнаты в другой, преодолев преграды и не сбив их.</w:t>
      </w:r>
    </w:p>
    <w:p w:rsidR="00E86F65" w:rsidRPr="00E86F65" w:rsidRDefault="00E86F65" w:rsidP="00E86F65">
      <w:pPr>
        <w:spacing w:after="0" w:line="240" w:lineRule="auto"/>
        <w:ind w:left="235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игры.</w:t>
      </w:r>
    </w:p>
    <w:p w:rsidR="00E86F65" w:rsidRPr="00E86F65" w:rsidRDefault="00E86F65" w:rsidP="00E86F65">
      <w:pPr>
        <w:spacing w:before="100" w:beforeAutospacing="1" w:after="100" w:afterAutospacing="1" w:line="240" w:lineRule="auto"/>
        <w:ind w:firstLine="14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Воспитатель на полу выкладывает в произвольной форме шнур  и предлагает участникам игры пройти по нему, провозя, игрушку каталку справа или слева от себя.</w:t>
      </w:r>
    </w:p>
    <w:p w:rsidR="00E86F65" w:rsidRPr="00E86F65" w:rsidRDefault="00E86F65" w:rsidP="00E86F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8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81704" w:rsidRDefault="00481704"/>
    <w:sectPr w:rsidR="00481704" w:rsidSect="0048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6F65"/>
    <w:rsid w:val="00481704"/>
    <w:rsid w:val="00E8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04"/>
  </w:style>
  <w:style w:type="paragraph" w:styleId="1">
    <w:name w:val="heading 1"/>
    <w:basedOn w:val="a"/>
    <w:link w:val="10"/>
    <w:uiPriority w:val="9"/>
    <w:qFormat/>
    <w:rsid w:val="00E86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F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11"/>
    <w:qFormat/>
    <w:rsid w:val="00E8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E86F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E86F65"/>
  </w:style>
  <w:style w:type="character" w:styleId="a6">
    <w:name w:val="Intense Reference"/>
    <w:basedOn w:val="a0"/>
    <w:uiPriority w:val="32"/>
    <w:qFormat/>
    <w:rsid w:val="00E86F65"/>
  </w:style>
  <w:style w:type="paragraph" w:styleId="a7">
    <w:name w:val="No Spacing"/>
    <w:basedOn w:val="a"/>
    <w:uiPriority w:val="1"/>
    <w:qFormat/>
    <w:rsid w:val="00E8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86F65"/>
  </w:style>
  <w:style w:type="character" w:customStyle="1" w:styleId="fontstyle14">
    <w:name w:val="fontstyle14"/>
    <w:basedOn w:val="a0"/>
    <w:rsid w:val="00E86F65"/>
  </w:style>
  <w:style w:type="character" w:customStyle="1" w:styleId="apple-converted-space">
    <w:name w:val="apple-converted-space"/>
    <w:basedOn w:val="a0"/>
    <w:rsid w:val="00E86F65"/>
  </w:style>
  <w:style w:type="paragraph" w:styleId="3">
    <w:name w:val="Body Text 3"/>
    <w:basedOn w:val="a"/>
    <w:link w:val="30"/>
    <w:uiPriority w:val="99"/>
    <w:semiHidden/>
    <w:unhideWhenUsed/>
    <w:rsid w:val="00E8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6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8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6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6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2014-02-12T12:41:00Z</dcterms:created>
  <dcterms:modified xsi:type="dcterms:W3CDTF">2014-02-12T12:41:00Z</dcterms:modified>
</cp:coreProperties>
</file>